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2A92" w:rsidRPr="00792A92" w:rsidRDefault="00792A92" w:rsidP="00792A9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2A92">
        <w:rPr>
          <w:rFonts w:ascii="Times New Roman" w:hAnsi="Times New Roman" w:cs="Times New Roman"/>
          <w:b/>
          <w:sz w:val="28"/>
          <w:szCs w:val="28"/>
        </w:rPr>
        <w:t>Архангельская область</w:t>
      </w:r>
    </w:p>
    <w:p w:rsidR="00792A92" w:rsidRPr="00792A92" w:rsidRDefault="00792A92" w:rsidP="00792A9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2A92">
        <w:rPr>
          <w:rFonts w:ascii="Times New Roman" w:hAnsi="Times New Roman" w:cs="Times New Roman"/>
          <w:b/>
          <w:sz w:val="28"/>
          <w:szCs w:val="28"/>
        </w:rPr>
        <w:t>Шенкурский муниципальный округ</w:t>
      </w:r>
    </w:p>
    <w:p w:rsidR="00792A92" w:rsidRPr="00792A92" w:rsidRDefault="00792A92" w:rsidP="00792A9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2A92">
        <w:rPr>
          <w:rFonts w:ascii="Times New Roman" w:hAnsi="Times New Roman" w:cs="Times New Roman"/>
          <w:b/>
          <w:sz w:val="28"/>
          <w:szCs w:val="28"/>
        </w:rPr>
        <w:t>Собрание депутатов первого созыва</w:t>
      </w:r>
    </w:p>
    <w:p w:rsidR="00792A92" w:rsidRPr="00792A92" w:rsidRDefault="00792A92" w:rsidP="00792A9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Третья очередная </w:t>
      </w:r>
      <w:r w:rsidRPr="00792A92">
        <w:rPr>
          <w:rFonts w:ascii="Times New Roman" w:hAnsi="Times New Roman" w:cs="Times New Roman"/>
          <w:b/>
          <w:sz w:val="28"/>
          <w:szCs w:val="28"/>
        </w:rPr>
        <w:t>сессия</w:t>
      </w:r>
    </w:p>
    <w:p w:rsidR="009E47E7" w:rsidRDefault="00792A92" w:rsidP="009E47E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792A92" w:rsidRPr="00792A92" w:rsidRDefault="00792A92" w:rsidP="009E47E7">
      <w:pPr>
        <w:ind w:left="3540"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92A92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792A92" w:rsidRPr="00792A92" w:rsidRDefault="00792A92" w:rsidP="00792A92">
      <w:pPr>
        <w:jc w:val="both"/>
        <w:rPr>
          <w:rFonts w:ascii="Times New Roman" w:hAnsi="Times New Roman" w:cs="Times New Roman"/>
          <w:sz w:val="28"/>
          <w:szCs w:val="28"/>
        </w:rPr>
      </w:pPr>
      <w:r w:rsidRPr="00792A92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14 декабря </w:t>
      </w:r>
      <w:r w:rsidRPr="00792A92">
        <w:rPr>
          <w:rFonts w:ascii="Times New Roman" w:hAnsi="Times New Roman" w:cs="Times New Roman"/>
          <w:sz w:val="28"/>
          <w:szCs w:val="28"/>
        </w:rPr>
        <w:t>2022 года</w:t>
      </w:r>
      <w:r w:rsidRPr="00792A92">
        <w:rPr>
          <w:rFonts w:ascii="Times New Roman" w:hAnsi="Times New Roman" w:cs="Times New Roman"/>
          <w:sz w:val="28"/>
          <w:szCs w:val="28"/>
        </w:rPr>
        <w:tab/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    № 32</w:t>
      </w:r>
      <w:r w:rsidRPr="00792A9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92A92" w:rsidRPr="00792A92" w:rsidRDefault="00792A92" w:rsidP="00792A92">
      <w:pPr>
        <w:ind w:left="1416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792A92">
        <w:rPr>
          <w:rFonts w:ascii="Times New Roman" w:hAnsi="Times New Roman" w:cs="Times New Roman"/>
          <w:sz w:val="28"/>
          <w:szCs w:val="28"/>
        </w:rPr>
        <w:t>г. Шенкурск</w:t>
      </w:r>
    </w:p>
    <w:p w:rsidR="00792A92" w:rsidRPr="00792A92" w:rsidRDefault="00792A92" w:rsidP="00792A9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2A92">
        <w:rPr>
          <w:rFonts w:ascii="Times New Roman" w:hAnsi="Times New Roman" w:cs="Times New Roman"/>
          <w:b/>
          <w:sz w:val="28"/>
          <w:szCs w:val="28"/>
        </w:rPr>
        <w:t>Об утверждении положения о муниципальной казне, порядке управления и распоряжения имуществом, находящемся в казне Шенкурского муниципального округа Архангельской области</w:t>
      </w:r>
    </w:p>
    <w:p w:rsidR="00792A92" w:rsidRPr="00792A92" w:rsidRDefault="00792A92" w:rsidP="00792A92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792A92">
        <w:rPr>
          <w:rFonts w:ascii="Times New Roman" w:hAnsi="Times New Roman" w:cs="Times New Roman"/>
          <w:sz w:val="28"/>
          <w:szCs w:val="28"/>
        </w:rPr>
        <w:t>В соответствии с Конституцией Российской Федерации, Гражданским кодексом Российской Федерации, Федеральным законом от 14 ноября 2002 года № 161-ФЗ «О государственных и муниципальных унитарных предприятиях», Федеральным законом от 06 октября 2003 года № 131-ФЗ «Об общих принципах организации местного самоуправления в Российской Федерации», Федеральным законом от 26 июля 2006 года № 135-ФЗ «О защите конкуренции», Федеральным законом от 24 июля 2007  года № 209-ФЗ</w:t>
      </w:r>
      <w:proofErr w:type="gramEnd"/>
      <w:r w:rsidRPr="00792A92">
        <w:rPr>
          <w:rFonts w:ascii="Times New Roman" w:hAnsi="Times New Roman" w:cs="Times New Roman"/>
          <w:sz w:val="28"/>
          <w:szCs w:val="28"/>
        </w:rPr>
        <w:t xml:space="preserve"> «О развитии  малого и среднего предпринимательства в Российской Федерации», Уставом Шенкурского муниципального округа Архангельской области, Положением о порядке управления и распоряжения имуществом, находящимся в собственности Шенкурского муниципального округа Архангельской области, Собрание депутатов </w:t>
      </w:r>
      <w:proofErr w:type="gramStart"/>
      <w:r w:rsidRPr="00792A92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792A92">
        <w:rPr>
          <w:rFonts w:ascii="Times New Roman" w:hAnsi="Times New Roman" w:cs="Times New Roman"/>
          <w:b/>
          <w:sz w:val="28"/>
          <w:szCs w:val="28"/>
        </w:rPr>
        <w:t xml:space="preserve"> е ш и л о:</w:t>
      </w:r>
    </w:p>
    <w:p w:rsidR="00792A92" w:rsidRPr="009E47E7" w:rsidRDefault="00792A92" w:rsidP="009E47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E47E7">
        <w:rPr>
          <w:rFonts w:ascii="Times New Roman" w:hAnsi="Times New Roman" w:cs="Times New Roman"/>
          <w:sz w:val="28"/>
          <w:szCs w:val="28"/>
        </w:rPr>
        <w:t>1.</w:t>
      </w:r>
      <w:r w:rsidR="009E47E7">
        <w:rPr>
          <w:rFonts w:ascii="Times New Roman" w:hAnsi="Times New Roman" w:cs="Times New Roman"/>
          <w:sz w:val="28"/>
          <w:szCs w:val="28"/>
        </w:rPr>
        <w:t xml:space="preserve"> </w:t>
      </w:r>
      <w:r w:rsidRPr="009E47E7">
        <w:rPr>
          <w:rFonts w:ascii="Times New Roman" w:hAnsi="Times New Roman" w:cs="Times New Roman"/>
          <w:sz w:val="28"/>
          <w:szCs w:val="28"/>
        </w:rPr>
        <w:t xml:space="preserve">Утвердить прилагаемое Положение о муниципальной казне, порядке управления и распоряжения имуществом, находящемся в казне Шенкурского муниципального округа Архангельской области. </w:t>
      </w:r>
    </w:p>
    <w:p w:rsidR="00792A92" w:rsidRPr="009E47E7" w:rsidRDefault="00792A92" w:rsidP="009E47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E47E7">
        <w:rPr>
          <w:rFonts w:ascii="Times New Roman" w:hAnsi="Times New Roman" w:cs="Times New Roman"/>
          <w:sz w:val="28"/>
          <w:szCs w:val="28"/>
        </w:rPr>
        <w:t>2. Опубликовать настоящее решение в информационном бюллетене «Шенкурский  муниципальный Вестник» и разместить на официальном сайте</w:t>
      </w:r>
    </w:p>
    <w:p w:rsidR="00792A92" w:rsidRPr="009E47E7" w:rsidRDefault="00792A92" w:rsidP="009E47E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E47E7">
        <w:rPr>
          <w:rFonts w:ascii="Times New Roman" w:hAnsi="Times New Roman" w:cs="Times New Roman"/>
          <w:sz w:val="28"/>
          <w:szCs w:val="28"/>
        </w:rPr>
        <w:t>Шенкурского муниципального района в информационно-телекоммуникационной сети «Интернет».</w:t>
      </w:r>
    </w:p>
    <w:p w:rsidR="00792A92" w:rsidRPr="009E47E7" w:rsidRDefault="00792A92" w:rsidP="009E47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E47E7">
        <w:rPr>
          <w:rFonts w:ascii="Times New Roman" w:hAnsi="Times New Roman" w:cs="Times New Roman"/>
          <w:sz w:val="28"/>
          <w:szCs w:val="28"/>
        </w:rPr>
        <w:t>3. Настоящее решение вступает в силу со дня его официального опубликования, но не ранее 1 января 2023 года.</w:t>
      </w:r>
    </w:p>
    <w:p w:rsidR="00792A92" w:rsidRPr="00792A92" w:rsidRDefault="00792A92" w:rsidP="00792A92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792A92" w:rsidRPr="00792A92" w:rsidRDefault="00792A92" w:rsidP="00792A92">
      <w:pPr>
        <w:pStyle w:val="a3"/>
        <w:rPr>
          <w:rFonts w:ascii="Times New Roman" w:hAnsi="Times New Roman" w:cs="Times New Roman"/>
          <w:sz w:val="28"/>
          <w:szCs w:val="28"/>
        </w:rPr>
      </w:pPr>
      <w:r w:rsidRPr="00792A92">
        <w:rPr>
          <w:rFonts w:ascii="Times New Roman" w:hAnsi="Times New Roman" w:cs="Times New Roman"/>
          <w:sz w:val="28"/>
          <w:szCs w:val="28"/>
        </w:rPr>
        <w:t>Председатель Собрания депутатов</w:t>
      </w:r>
    </w:p>
    <w:p w:rsidR="00792A92" w:rsidRPr="00792A92" w:rsidRDefault="00792A92" w:rsidP="00792A92">
      <w:pPr>
        <w:pStyle w:val="a3"/>
        <w:rPr>
          <w:rFonts w:ascii="Times New Roman" w:hAnsi="Times New Roman" w:cs="Times New Roman"/>
          <w:sz w:val="28"/>
          <w:szCs w:val="28"/>
        </w:rPr>
      </w:pPr>
      <w:r w:rsidRPr="00792A92">
        <w:rPr>
          <w:rFonts w:ascii="Times New Roman" w:hAnsi="Times New Roman" w:cs="Times New Roman"/>
          <w:sz w:val="28"/>
          <w:szCs w:val="28"/>
        </w:rPr>
        <w:t xml:space="preserve">Шенкурского муниципального округа, </w:t>
      </w:r>
    </w:p>
    <w:p w:rsidR="00792A92" w:rsidRPr="00792A92" w:rsidRDefault="00792A92" w:rsidP="00792A92">
      <w:pPr>
        <w:pStyle w:val="a3"/>
        <w:rPr>
          <w:rFonts w:ascii="Times New Roman" w:hAnsi="Times New Roman" w:cs="Times New Roman"/>
          <w:sz w:val="28"/>
          <w:szCs w:val="28"/>
        </w:rPr>
      </w:pPr>
      <w:r w:rsidRPr="00792A92">
        <w:rPr>
          <w:rFonts w:ascii="Times New Roman" w:hAnsi="Times New Roman" w:cs="Times New Roman"/>
          <w:sz w:val="28"/>
          <w:szCs w:val="28"/>
        </w:rPr>
        <w:t xml:space="preserve">временно </w:t>
      </w:r>
      <w:proofErr w:type="gramStart"/>
      <w:r w:rsidRPr="00792A92"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 w:rsidRPr="00792A92">
        <w:rPr>
          <w:rFonts w:ascii="Times New Roman" w:hAnsi="Times New Roman" w:cs="Times New Roman"/>
          <w:sz w:val="28"/>
          <w:szCs w:val="28"/>
        </w:rPr>
        <w:t xml:space="preserve"> полномочия главы</w:t>
      </w:r>
    </w:p>
    <w:p w:rsidR="00AD7E5E" w:rsidRPr="00792A92" w:rsidRDefault="00792A92" w:rsidP="00792A92">
      <w:pPr>
        <w:pStyle w:val="a3"/>
        <w:rPr>
          <w:rFonts w:ascii="Times New Roman" w:hAnsi="Times New Roman" w:cs="Times New Roman"/>
          <w:sz w:val="28"/>
          <w:szCs w:val="28"/>
        </w:rPr>
      </w:pPr>
      <w:r w:rsidRPr="00792A92">
        <w:rPr>
          <w:rFonts w:ascii="Times New Roman" w:hAnsi="Times New Roman" w:cs="Times New Roman"/>
          <w:sz w:val="28"/>
          <w:szCs w:val="28"/>
        </w:rPr>
        <w:t xml:space="preserve">Шенкурского муниципального округа  </w:t>
      </w:r>
      <w:r w:rsidRPr="00792A92">
        <w:rPr>
          <w:rFonts w:ascii="Times New Roman" w:hAnsi="Times New Roman" w:cs="Times New Roman"/>
          <w:sz w:val="28"/>
          <w:szCs w:val="28"/>
        </w:rPr>
        <w:tab/>
      </w:r>
      <w:r w:rsidRPr="00792A92">
        <w:rPr>
          <w:rFonts w:ascii="Times New Roman" w:hAnsi="Times New Roman" w:cs="Times New Roman"/>
          <w:sz w:val="28"/>
          <w:szCs w:val="28"/>
        </w:rPr>
        <w:tab/>
      </w:r>
      <w:r w:rsidRPr="00792A92">
        <w:rPr>
          <w:rFonts w:ascii="Times New Roman" w:hAnsi="Times New Roman" w:cs="Times New Roman"/>
          <w:sz w:val="28"/>
          <w:szCs w:val="28"/>
        </w:rPr>
        <w:tab/>
        <w:t xml:space="preserve">           А.С. </w:t>
      </w:r>
      <w:proofErr w:type="spellStart"/>
      <w:r w:rsidRPr="00792A92">
        <w:rPr>
          <w:rFonts w:ascii="Times New Roman" w:hAnsi="Times New Roman" w:cs="Times New Roman"/>
          <w:sz w:val="28"/>
          <w:szCs w:val="28"/>
        </w:rPr>
        <w:t>Заседателева</w:t>
      </w:r>
      <w:proofErr w:type="spellEnd"/>
    </w:p>
    <w:sectPr w:rsidR="00AD7E5E" w:rsidRPr="00792A92" w:rsidSect="009E47E7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02F3"/>
    <w:rsid w:val="00792A92"/>
    <w:rsid w:val="009E47E7"/>
    <w:rsid w:val="00AD7E5E"/>
    <w:rsid w:val="00CE02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92A92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92A9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282</Words>
  <Characters>1611</Characters>
  <Application>Microsoft Office Word</Application>
  <DocSecurity>0</DocSecurity>
  <Lines>13</Lines>
  <Paragraphs>3</Paragraphs>
  <ScaleCrop>false</ScaleCrop>
  <Company>Собрание Депутатов МО Шенкурский муниципальный район</Company>
  <LinksUpToDate>false</LinksUpToDate>
  <CharactersWithSpaces>1890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СобрДеп - Ляпин Тимофей Юрьевич</dc:creator>
  <cp:keywords/>
  <dc:description/>
  <cp:lastModifiedBy>СобрДеп - Ляпин Тимофей Юрьевич</cp:lastModifiedBy>
  <cp:revision>3</cp:revision>
  <dcterms:created xsi:type="dcterms:W3CDTF">2022-12-15T11:05:00Z</dcterms:created>
  <dcterms:modified xsi:type="dcterms:W3CDTF">2022-12-15T11:10:00Z</dcterms:modified>
</cp:coreProperties>
</file>